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8472DB" w:rsidRPr="000F7509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易方达增强回报债券型证券投资基金暂停机构客户申购、转换转入及定期定额投资业务的公告</w:t>
      </w:r>
    </w:p>
    <w:p w:rsidR="00D327FA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8F029A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5D7F05">
        <w:rPr>
          <w:rFonts w:asciiTheme="minorEastAsia" w:eastAsiaTheme="minorEastAsia" w:hAnsiTheme="minorEastAsia"/>
          <w:b/>
          <w:color w:val="000000"/>
          <w:sz w:val="24"/>
          <w:szCs w:val="24"/>
        </w:rPr>
        <w:t>12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5D7F05">
        <w:rPr>
          <w:rFonts w:asciiTheme="minorEastAsia" w:eastAsiaTheme="minorEastAsia" w:hAnsiTheme="minorEastAsia"/>
          <w:b/>
          <w:color w:val="000000"/>
          <w:sz w:val="24"/>
          <w:szCs w:val="24"/>
        </w:rPr>
        <w:t>18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2268"/>
        <w:gridCol w:w="2328"/>
      </w:tblGrid>
      <w:tr w:rsidTr="00763886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易方达增强回报债券型证券投资基金</w:t>
            </w:r>
          </w:p>
        </w:tc>
      </w:tr>
      <w:tr w:rsidTr="00B345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</w:t>
            </w:r>
          </w:p>
        </w:tc>
      </w:tr>
      <w:tr w:rsidTr="002179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110017</w:t>
            </w:r>
          </w:p>
        </w:tc>
      </w:tr>
      <w:tr w:rsidTr="007F38C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F63BCA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《易方达增强回报债券型证券投资基金基金合同》</w:t>
            </w:r>
            <w:r w:rsidRPr="000F7509">
              <w:rPr>
                <w:rFonts w:eastAsia="宋体"/>
                <w:sz w:val="24"/>
                <w:szCs w:val="24"/>
              </w:rPr>
              <w:t>《易方达增强回报债券型证券投资基金更新的招募说明书》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 w:val="restart"/>
            <w:vAlign w:val="center"/>
          </w:tcPr>
          <w:p w:rsidR="00FA1E5C" w:rsidRPr="000F7509" w:rsidP="00524AC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268" w:type="dxa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暂停申购起始日</w:t>
            </w:r>
          </w:p>
        </w:tc>
        <w:tc>
          <w:tcPr>
            <w:tcW w:w="4596" w:type="dxa"/>
            <w:gridSpan w:val="2"/>
            <w:vAlign w:val="center"/>
          </w:tcPr>
          <w:p w:rsidR="00FA1E5C" w:rsidRPr="000F7509" w:rsidP="001D4FE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5D7F05">
              <w:rPr>
                <w:rFonts w:eastAsia="宋体" w:hint="eastAsia"/>
                <w:sz w:val="24"/>
                <w:szCs w:val="24"/>
              </w:rPr>
              <w:t>12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5D7F05">
              <w:rPr>
                <w:rFonts w:eastAsia="宋体" w:hint="eastAsia"/>
                <w:sz w:val="24"/>
                <w:szCs w:val="24"/>
              </w:rPr>
              <w:t>20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5D7F05" w:rsidRPr="000F7509" w:rsidP="005D7F0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F05" w:rsidRPr="000F7509" w:rsidP="005D7F0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暂停转换转入起始日</w:t>
            </w:r>
          </w:p>
        </w:tc>
        <w:tc>
          <w:tcPr>
            <w:tcW w:w="4596" w:type="dxa"/>
            <w:gridSpan w:val="2"/>
            <w:vAlign w:val="center"/>
          </w:tcPr>
          <w:p w:rsidR="005D7F05" w:rsidRPr="000F7509" w:rsidP="005D7F0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12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20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5D7F05" w:rsidRPr="000F7509" w:rsidP="005D7F0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F05" w:rsidRPr="000F7509" w:rsidP="005D7F0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</w:t>
            </w:r>
            <w:r>
              <w:rPr>
                <w:rFonts w:eastAsia="宋体" w:hint="eastAsia"/>
                <w:sz w:val="24"/>
                <w:szCs w:val="24"/>
              </w:rPr>
              <w:t>定期</w:t>
            </w:r>
            <w:r>
              <w:rPr>
                <w:rFonts w:eastAsia="宋体"/>
                <w:sz w:val="24"/>
                <w:szCs w:val="24"/>
              </w:rPr>
              <w:t>定额</w:t>
            </w:r>
            <w:r>
              <w:rPr>
                <w:rFonts w:eastAsia="宋体" w:hint="eastAsia"/>
                <w:sz w:val="24"/>
                <w:szCs w:val="24"/>
              </w:rPr>
              <w:t>投资</w:t>
            </w:r>
            <w:r w:rsidRPr="000F7509">
              <w:rPr>
                <w:rFonts w:eastAsia="宋体"/>
                <w:sz w:val="24"/>
                <w:szCs w:val="24"/>
              </w:rPr>
              <w:t>起始日</w:t>
            </w:r>
          </w:p>
        </w:tc>
        <w:tc>
          <w:tcPr>
            <w:tcW w:w="4596" w:type="dxa"/>
            <w:gridSpan w:val="2"/>
            <w:vAlign w:val="center"/>
          </w:tcPr>
          <w:p w:rsidR="005D7F05" w:rsidRPr="000F7509" w:rsidP="005D7F0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12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20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E5C" w:rsidRPr="000F7509" w:rsidP="00FD3A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暂停</w:t>
            </w:r>
            <w:r w:rsidRPr="000F7509">
              <w:rPr>
                <w:rFonts w:eastAsia="宋体"/>
                <w:sz w:val="24"/>
                <w:szCs w:val="24"/>
              </w:rPr>
              <w:t>申购</w:t>
            </w:r>
            <w:r>
              <w:rPr>
                <w:rFonts w:eastAsia="宋体"/>
                <w:sz w:val="24"/>
                <w:szCs w:val="24"/>
              </w:rPr>
              <w:t>、</w:t>
            </w:r>
            <w:r w:rsidRPr="000F7509">
              <w:rPr>
                <w:rFonts w:eastAsia="宋体"/>
                <w:sz w:val="24"/>
                <w:szCs w:val="24"/>
              </w:rPr>
              <w:t>转换转入</w:t>
            </w:r>
            <w:r w:rsidR="006B7DCB">
              <w:rPr>
                <w:rFonts w:eastAsia="宋体" w:hint="eastAsia"/>
                <w:sz w:val="24"/>
                <w:szCs w:val="24"/>
              </w:rPr>
              <w:t>、</w:t>
            </w:r>
            <w:r w:rsidR="006B7DCB">
              <w:rPr>
                <w:rFonts w:eastAsia="宋体"/>
                <w:sz w:val="24"/>
                <w:szCs w:val="24"/>
              </w:rPr>
              <w:t>定期定额</w:t>
            </w:r>
            <w:r w:rsidR="006B7DCB">
              <w:rPr>
                <w:rFonts w:eastAsia="宋体" w:hint="eastAsia"/>
                <w:sz w:val="24"/>
                <w:szCs w:val="24"/>
              </w:rPr>
              <w:t>投资</w:t>
            </w:r>
            <w:r w:rsidRPr="000F7509">
              <w:rPr>
                <w:rFonts w:eastAsia="宋体"/>
                <w:sz w:val="24"/>
                <w:szCs w:val="24"/>
              </w:rPr>
              <w:t>的原因说明</w:t>
            </w:r>
          </w:p>
        </w:tc>
        <w:tc>
          <w:tcPr>
            <w:tcW w:w="4596" w:type="dxa"/>
            <w:gridSpan w:val="2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为了基金的平稳运作，保护基金份额持有人利益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</w:t>
            </w:r>
            <w:r w:rsidRPr="000F7509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</w:t>
            </w:r>
            <w:r w:rsidRPr="000F7509">
              <w:rPr>
                <w:rFonts w:eastAsia="宋体"/>
                <w:sz w:val="24"/>
                <w:szCs w:val="24"/>
              </w:rPr>
              <w:t>B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110017</w:t>
            </w:r>
          </w:p>
        </w:tc>
        <w:tc>
          <w:tcPr>
            <w:tcW w:w="232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110018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</w:tcPr>
          <w:p w:rsidR="00BA6967" w:rsidRPr="000F7509" w:rsidP="00524AC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该分级基金是否暂停申购</w:t>
            </w:r>
            <w:r w:rsidR="00A53731">
              <w:rPr>
                <w:rFonts w:eastAsia="宋体"/>
                <w:sz w:val="24"/>
                <w:szCs w:val="24"/>
              </w:rPr>
              <w:t>、</w:t>
            </w:r>
            <w:r w:rsidR="00366FB3">
              <w:rPr>
                <w:rFonts w:eastAsia="宋体"/>
                <w:sz w:val="24"/>
                <w:szCs w:val="24"/>
              </w:rPr>
              <w:t>转换转入</w:t>
            </w:r>
            <w:r w:rsidRPr="00524AC7" w:rsidR="00524AC7">
              <w:rPr>
                <w:rFonts w:eastAsia="宋体" w:hint="eastAsia"/>
                <w:sz w:val="24"/>
                <w:szCs w:val="24"/>
              </w:rPr>
              <w:t>、定期定额投资</w:t>
            </w:r>
          </w:p>
        </w:tc>
        <w:tc>
          <w:tcPr>
            <w:tcW w:w="226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32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F67C94" w:rsidRPr="000F7509" w:rsidP="00F67C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8F029A">
        <w:rPr>
          <w:rFonts w:asciiTheme="minorEastAsia" w:eastAsiaTheme="minorEastAsia" w:hAnsiTheme="minorEastAsia"/>
          <w:color w:val="000000"/>
          <w:sz w:val="24"/>
          <w:szCs w:val="24"/>
        </w:rPr>
        <w:t>2021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5D7F05">
        <w:rPr>
          <w:rFonts w:asciiTheme="minorEastAsia" w:eastAsiaTheme="minorEastAsia" w:hAnsiTheme="minorEastAsia"/>
          <w:color w:val="000000"/>
          <w:sz w:val="24"/>
          <w:szCs w:val="24"/>
        </w:rPr>
        <w:t>12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5D7F05">
        <w:rPr>
          <w:rFonts w:asciiTheme="minorEastAsia" w:eastAsiaTheme="minorEastAsia" w:hAnsiTheme="minorEastAsia"/>
          <w:color w:val="000000"/>
          <w:sz w:val="24"/>
          <w:szCs w:val="24"/>
        </w:rPr>
        <w:t>20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日起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暂停易方达增强回报债券型证券投资基金A类基金份额、B类基金份额机构客户的申购、转换转入和定期定额投资业务，恢复办理机构客户申购、转换转入和定期定额投资业务的具体时间将另行公告。</w:t>
      </w:r>
    </w:p>
    <w:p w:rsidR="000F7509" w:rsidRPr="0036784E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如有疑问，请拨打本公司客户服务热线400 881 8088，或登陆本公司网站www.efunds.com.cn获取相关信息。</w:t>
      </w: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D327FA" w:rsidRPr="000F7509" w:rsidP="000F750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8F029A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2021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5D7F05">
        <w:rPr>
          <w:rFonts w:asciiTheme="minorEastAsia" w:eastAsiaTheme="minorEastAsia" w:hAnsiTheme="minorEastAsia"/>
          <w:color w:val="000000"/>
          <w:sz w:val="24"/>
          <w:szCs w:val="24"/>
        </w:rPr>
        <w:t>12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5D7F05">
        <w:rPr>
          <w:rFonts w:asciiTheme="minorEastAsia" w:eastAsiaTheme="minorEastAsia" w:hAnsiTheme="minorEastAsia"/>
          <w:color w:val="000000"/>
          <w:sz w:val="24"/>
          <w:szCs w:val="24"/>
        </w:rPr>
        <w:t>18</w:t>
      </w:r>
      <w:bookmarkStart w:id="2" w:name="_GoBack"/>
      <w:bookmarkEnd w:id="2"/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364C2A"/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2E55"/>
    <w:rsid w:val="00020378"/>
    <w:rsid w:val="00041353"/>
    <w:rsid w:val="00083627"/>
    <w:rsid w:val="000912A5"/>
    <w:rsid w:val="000B00CF"/>
    <w:rsid w:val="000E4CBF"/>
    <w:rsid w:val="000F2A7E"/>
    <w:rsid w:val="000F7509"/>
    <w:rsid w:val="001169BB"/>
    <w:rsid w:val="00180DA3"/>
    <w:rsid w:val="001B4F9F"/>
    <w:rsid w:val="001D4FE9"/>
    <w:rsid w:val="00214951"/>
    <w:rsid w:val="00245724"/>
    <w:rsid w:val="002935EF"/>
    <w:rsid w:val="00297148"/>
    <w:rsid w:val="002C49A6"/>
    <w:rsid w:val="002F4156"/>
    <w:rsid w:val="002F7241"/>
    <w:rsid w:val="00327DA7"/>
    <w:rsid w:val="0033513C"/>
    <w:rsid w:val="00364C2A"/>
    <w:rsid w:val="00366FB3"/>
    <w:rsid w:val="0036784E"/>
    <w:rsid w:val="00385C33"/>
    <w:rsid w:val="004966BA"/>
    <w:rsid w:val="004A1EE7"/>
    <w:rsid w:val="004B147D"/>
    <w:rsid w:val="004D6346"/>
    <w:rsid w:val="004F0521"/>
    <w:rsid w:val="004F51E8"/>
    <w:rsid w:val="00510615"/>
    <w:rsid w:val="00524AC7"/>
    <w:rsid w:val="00551213"/>
    <w:rsid w:val="00564298"/>
    <w:rsid w:val="005B490D"/>
    <w:rsid w:val="005B7F1C"/>
    <w:rsid w:val="005D09DC"/>
    <w:rsid w:val="005D7F05"/>
    <w:rsid w:val="00646522"/>
    <w:rsid w:val="0066120F"/>
    <w:rsid w:val="006B7DCB"/>
    <w:rsid w:val="00717BD4"/>
    <w:rsid w:val="00770DB7"/>
    <w:rsid w:val="007B1D31"/>
    <w:rsid w:val="00801733"/>
    <w:rsid w:val="00827D4A"/>
    <w:rsid w:val="0083445C"/>
    <w:rsid w:val="00841AFE"/>
    <w:rsid w:val="00844AD4"/>
    <w:rsid w:val="008472DB"/>
    <w:rsid w:val="00864C8C"/>
    <w:rsid w:val="0087684F"/>
    <w:rsid w:val="008A677B"/>
    <w:rsid w:val="008D3261"/>
    <w:rsid w:val="008F029A"/>
    <w:rsid w:val="008F225D"/>
    <w:rsid w:val="00934D7A"/>
    <w:rsid w:val="00945440"/>
    <w:rsid w:val="00955F07"/>
    <w:rsid w:val="00956B0F"/>
    <w:rsid w:val="009C5858"/>
    <w:rsid w:val="009D1A2F"/>
    <w:rsid w:val="009F5CCD"/>
    <w:rsid w:val="00A516C4"/>
    <w:rsid w:val="00A53731"/>
    <w:rsid w:val="00AF6DB9"/>
    <w:rsid w:val="00B101F7"/>
    <w:rsid w:val="00B5053A"/>
    <w:rsid w:val="00BA6967"/>
    <w:rsid w:val="00BD601B"/>
    <w:rsid w:val="00BD6D93"/>
    <w:rsid w:val="00C046E8"/>
    <w:rsid w:val="00D114B7"/>
    <w:rsid w:val="00D327FA"/>
    <w:rsid w:val="00D33E60"/>
    <w:rsid w:val="00DA1037"/>
    <w:rsid w:val="00DB4D5E"/>
    <w:rsid w:val="00DD7C4B"/>
    <w:rsid w:val="00E72255"/>
    <w:rsid w:val="00E8550B"/>
    <w:rsid w:val="00EE1823"/>
    <w:rsid w:val="00F5252D"/>
    <w:rsid w:val="00F56CEF"/>
    <w:rsid w:val="00F64447"/>
    <w:rsid w:val="00F67C94"/>
    <w:rsid w:val="00F95610"/>
    <w:rsid w:val="00FA1E5C"/>
    <w:rsid w:val="00FD3AB0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D033A-6455-4804-94E3-E24CCB8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谷立</cp:lastModifiedBy>
  <cp:revision>6</cp:revision>
  <dcterms:created xsi:type="dcterms:W3CDTF">2020-04-07T04:27:00Z</dcterms:created>
  <dcterms:modified xsi:type="dcterms:W3CDTF">2021-12-16T08:27:00Z</dcterms:modified>
</cp:coreProperties>
</file>